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D" w:rsidRDefault="00DE4A8E">
      <w:r>
        <w:t>План работы ШСК 2023-2024</w:t>
      </w:r>
      <w:r w:rsidR="00102104">
        <w:t xml:space="preserve"> 2 полугодие </w:t>
      </w:r>
    </w:p>
    <w:p w:rsidR="00102104" w:rsidRDefault="00102104">
      <w:r>
        <w:t>Январь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102104" w:rsidTr="00102104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102104" w:rsidTr="00102104">
        <w:trPr>
          <w:trHeight w:val="4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 xml:space="preserve">Проведение подвижных перемен 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оздоровление</w:t>
            </w:r>
          </w:p>
        </w:tc>
      </w:tr>
      <w:tr w:rsidR="00102104" w:rsidTr="00102104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Первенство школы по лыжным гонкам. 1-2 класс.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По плану</w:t>
            </w:r>
          </w:p>
          <w:p w:rsidR="00102104" w:rsidRDefault="00102104">
            <w:pPr>
              <w:spacing w:line="256" w:lineRule="auto"/>
            </w:pPr>
            <w:r>
              <w:t>28.01.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оздоровление</w:t>
            </w:r>
          </w:p>
        </w:tc>
      </w:tr>
      <w:tr w:rsidR="00102104" w:rsidTr="00102104">
        <w:trPr>
          <w:trHeight w:val="3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 xml:space="preserve">Соревнования по </w:t>
            </w:r>
            <w:proofErr w:type="spellStart"/>
            <w:r>
              <w:t>тастольному</w:t>
            </w:r>
            <w:proofErr w:type="spellEnd"/>
            <w:r>
              <w:t xml:space="preserve"> теннису (5-9 классы)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приказ</w:t>
            </w: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Школьный турнир по Баскетболу 3</w:t>
            </w:r>
            <w:r>
              <w:rPr>
                <w:lang w:val="en-US"/>
              </w:rPr>
              <w:t>x</w:t>
            </w:r>
            <w: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Коньков Д.М. Сухов С.А.,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20.01.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оздоровление.</w:t>
            </w: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По плану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>
            <w:pPr>
              <w:spacing w:line="256" w:lineRule="auto"/>
            </w:pPr>
            <w:r>
              <w:t>приказ</w:t>
            </w:r>
          </w:p>
        </w:tc>
      </w:tr>
    </w:tbl>
    <w:p w:rsidR="00102104" w:rsidRDefault="00102104">
      <w:r>
        <w:t>Февраль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102104" w:rsidTr="00102104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102104" w:rsidTr="00102104">
        <w:trPr>
          <w:trHeight w:val="4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Проведение подвижных перемен Игра в </w:t>
            </w:r>
            <w:proofErr w:type="spellStart"/>
            <w:r>
              <w:t>Дартс</w:t>
            </w:r>
            <w:proofErr w:type="spellEnd"/>
            <w:r>
              <w:t xml:space="preserve"> настольный теннис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:rsidTr="00102104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102104">
            <w:pPr>
              <w:spacing w:line="256" w:lineRule="auto"/>
            </w:pPr>
            <w:r>
              <w:t>Первенство школы по зимним видам спорта. 1-10 класс.</w:t>
            </w:r>
          </w:p>
          <w:p w:rsidR="00102104" w:rsidRDefault="00102104" w:rsidP="00102104">
            <w:pPr>
              <w:spacing w:line="25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По плану</w:t>
            </w:r>
          </w:p>
          <w:p w:rsidR="00102104" w:rsidRDefault="00102104" w:rsidP="006128AA">
            <w:pPr>
              <w:spacing w:line="256" w:lineRule="auto"/>
            </w:pPr>
            <w:r>
              <w:t>28.01.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:rsidTr="00102104">
        <w:trPr>
          <w:trHeight w:val="3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Соревнования по </w:t>
            </w:r>
            <w:proofErr w:type="spellStart"/>
            <w:r>
              <w:t>тастольному</w:t>
            </w:r>
            <w:proofErr w:type="spellEnd"/>
            <w:r>
              <w:t xml:space="preserve"> теннису (5-9 классы)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102104">
            <w:pPr>
              <w:spacing w:line="256" w:lineRule="auto"/>
            </w:pPr>
            <w:r>
              <w:t>Школьный турнир по Волейболу на приз весенних каникул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20.01.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оздоровление.</w:t>
            </w: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</w:tbl>
    <w:p w:rsidR="00102104" w:rsidRDefault="00102104">
      <w:r>
        <w:t>Март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102104" w:rsidTr="00102104">
        <w:trPr>
          <w:trHeight w:val="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102104" w:rsidTr="00102104">
        <w:trPr>
          <w:trHeight w:val="4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lastRenderedPageBreak/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102104">
            <w:pPr>
              <w:spacing w:line="256" w:lineRule="auto"/>
            </w:pPr>
            <w:r>
              <w:t xml:space="preserve">Проведение военизированной игры Зарница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:rsidTr="00102104">
        <w:trPr>
          <w:trHeight w:val="2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102104">
            <w:pPr>
              <w:spacing w:line="256" w:lineRule="auto"/>
            </w:pPr>
            <w:r>
              <w:t>Первенство школы по стрельбе. 1-2 класс.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По плану</w:t>
            </w:r>
          </w:p>
          <w:p w:rsidR="00102104" w:rsidRDefault="00102104" w:rsidP="006128AA">
            <w:pPr>
              <w:spacing w:line="256" w:lineRule="auto"/>
            </w:pPr>
            <w:r>
              <w:t>28.01.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оздоровление</w:t>
            </w:r>
          </w:p>
        </w:tc>
      </w:tr>
      <w:tr w:rsidR="00102104" w:rsidTr="00102104">
        <w:trPr>
          <w:trHeight w:val="3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Соревнования по </w:t>
            </w:r>
            <w:r w:rsidR="00411C38">
              <w:t>настольному</w:t>
            </w:r>
            <w:r>
              <w:t xml:space="preserve"> теннису (5-9 классы)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Товарищеский турнир по Баскетболу 3</w:t>
            </w:r>
            <w:r>
              <w:rPr>
                <w:lang w:val="en-US"/>
              </w:rPr>
              <w:t>x</w:t>
            </w:r>
            <w: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Коньков Д.М. Сухов С.А.,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20.01.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оздоровление.</w:t>
            </w:r>
          </w:p>
        </w:tc>
      </w:tr>
      <w:tr w:rsidR="00102104" w:rsidTr="0010210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4" w:rsidRDefault="00102104" w:rsidP="006128AA">
            <w:pPr>
              <w:spacing w:line="256" w:lineRule="auto"/>
            </w:pPr>
            <w:r>
              <w:t>приказ</w:t>
            </w:r>
          </w:p>
        </w:tc>
      </w:tr>
    </w:tbl>
    <w:p w:rsidR="00102104" w:rsidRDefault="00CA78FA">
      <w:r>
        <w:t>Апрель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CA78FA" w:rsidTr="00CA78FA">
        <w:trPr>
          <w:trHeight w:val="3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CA78FA" w:rsidTr="00CA78FA">
        <w:trPr>
          <w:trHeight w:val="46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</w:p>
        </w:tc>
      </w:tr>
      <w:tr w:rsidR="00CA78FA" w:rsidTr="00CA78F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CA78FA">
            <w:pPr>
              <w:spacing w:line="256" w:lineRule="auto"/>
            </w:pPr>
            <w:r>
              <w:t xml:space="preserve">Проведение товарищеских встреч по игре в волейбол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:rsidTr="00CA78FA">
        <w:trPr>
          <w:trHeight w:val="2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CA78FA">
            <w:pPr>
              <w:spacing w:line="256" w:lineRule="auto"/>
            </w:pPr>
            <w:r>
              <w:t>Проведение товарищеских встреч по игре в Баскетбол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По плану</w:t>
            </w:r>
          </w:p>
          <w:p w:rsidR="00CA78FA" w:rsidRDefault="00CA78FA" w:rsidP="006128AA">
            <w:pPr>
              <w:spacing w:line="25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:rsidTr="00CA78F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приказ</w:t>
            </w:r>
          </w:p>
        </w:tc>
      </w:tr>
    </w:tbl>
    <w:p w:rsidR="00CA78FA" w:rsidRDefault="00CA78FA">
      <w:r>
        <w:t>Май</w:t>
      </w:r>
    </w:p>
    <w:tbl>
      <w:tblPr>
        <w:tblpPr w:leftFromText="180" w:rightFromText="180" w:bottomFromText="200" w:vertAnchor="text" w:horzAnchor="margin" w:tblpXSpec="center" w:tblpY="11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773"/>
        <w:gridCol w:w="2233"/>
        <w:gridCol w:w="1413"/>
        <w:gridCol w:w="1757"/>
      </w:tblGrid>
      <w:tr w:rsidR="00CA78FA" w:rsidTr="006128AA">
        <w:trPr>
          <w:trHeight w:val="3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№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Форма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Ответственные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Сроки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Документация </w:t>
            </w:r>
          </w:p>
        </w:tc>
      </w:tr>
      <w:tr w:rsidR="00CA78FA" w:rsidTr="006128AA">
        <w:trPr>
          <w:trHeight w:val="46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Заседание Совета клуба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</w:p>
        </w:tc>
      </w:tr>
      <w:tr w:rsidR="00CA78FA" w:rsidTr="006128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Проведение товарищеских встреч по игре в Волейбол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В течении месяца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:rsidTr="006128AA">
        <w:trPr>
          <w:trHeight w:val="2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Проведение товарищеских встреч по игре в Баскетбол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По плану</w:t>
            </w:r>
          </w:p>
          <w:p w:rsidR="00CA78FA" w:rsidRDefault="00CA78FA" w:rsidP="006128AA">
            <w:pPr>
              <w:spacing w:line="25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оздоровление</w:t>
            </w:r>
          </w:p>
        </w:tc>
      </w:tr>
      <w:tr w:rsidR="00CA78FA" w:rsidTr="006128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 Участие в районных соревнованиях по видам спорта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 xml:space="preserve">  Коньков Д.М. Сухов 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По плану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A" w:rsidRDefault="00CA78FA" w:rsidP="006128AA">
            <w:pPr>
              <w:spacing w:line="256" w:lineRule="auto"/>
            </w:pPr>
            <w:r>
              <w:t>приказ</w:t>
            </w:r>
          </w:p>
        </w:tc>
      </w:tr>
      <w:tr w:rsidR="00CA78FA" w:rsidTr="006128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A" w:rsidRDefault="00CA78FA" w:rsidP="00CA78FA">
            <w:pPr>
              <w:spacing w:line="256" w:lineRule="auto"/>
            </w:pPr>
            <w:r>
              <w:t>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A" w:rsidRDefault="00CA78FA" w:rsidP="00CA78FA">
            <w:pPr>
              <w:spacing w:line="256" w:lineRule="auto"/>
            </w:pPr>
            <w:r>
              <w:t xml:space="preserve">Проведение военизированной эстафеты среди 8-9 классов с привлечением учеников 10 </w:t>
            </w:r>
            <w:r>
              <w:lastRenderedPageBreak/>
              <w:t>класса(судей)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A" w:rsidRDefault="00CA78FA" w:rsidP="00CA78FA">
            <w:pPr>
              <w:spacing w:line="256" w:lineRule="auto"/>
            </w:pPr>
            <w:r>
              <w:lastRenderedPageBreak/>
              <w:t xml:space="preserve">  Коньков Д.М. Сухов </w:t>
            </w:r>
            <w:r>
              <w:lastRenderedPageBreak/>
              <w:t>С.А.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A" w:rsidRDefault="00CA78FA" w:rsidP="00CA78FA">
            <w:pPr>
              <w:spacing w:line="256" w:lineRule="auto"/>
            </w:pPr>
            <w:r>
              <w:lastRenderedPageBreak/>
              <w:t>По плану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A" w:rsidRDefault="00CA78FA" w:rsidP="00CA78FA">
            <w:pPr>
              <w:spacing w:line="256" w:lineRule="auto"/>
            </w:pPr>
            <w:r>
              <w:t>приказ</w:t>
            </w:r>
          </w:p>
        </w:tc>
      </w:tr>
    </w:tbl>
    <w:p w:rsidR="00CA78FA" w:rsidRDefault="00CA78FA"/>
    <w:sectPr w:rsidR="00CA78FA" w:rsidSect="0008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CAF"/>
    <w:rsid w:val="00080988"/>
    <w:rsid w:val="00102104"/>
    <w:rsid w:val="003F1E34"/>
    <w:rsid w:val="00411C38"/>
    <w:rsid w:val="005858D5"/>
    <w:rsid w:val="00781CAF"/>
    <w:rsid w:val="00CA78FA"/>
    <w:rsid w:val="00D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F24E-1398-412E-944B-91C3ADE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2023-05-17T09:25:00Z</dcterms:created>
  <dcterms:modified xsi:type="dcterms:W3CDTF">2024-09-20T07:25:00Z</dcterms:modified>
</cp:coreProperties>
</file>